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w w:val="9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auto"/>
          <w:w w:val="98"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color w:val="auto"/>
          <w:w w:val="98"/>
          <w:sz w:val="44"/>
          <w:szCs w:val="44"/>
          <w:lang w:val="en-US" w:eastAsia="zh-CN"/>
        </w:rPr>
        <w:t>征集企业技术需求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为进一步加强企业与高校技术交流，提升企业科技创新能力，加速推动科技成果在企业落地转化。我协会拟定于6月中旬组织开展与河北工业大学产学研合作对接会，现面向我省</w:t>
      </w:r>
      <w:r>
        <w:rPr>
          <w:rStyle w:val="4"/>
          <w:rFonts w:hint="eastAsia" w:ascii="仿宋_GB2312" w:hAnsi="Arial" w:eastAsia="仿宋_GB2312"/>
          <w:color w:val="000000"/>
          <w:kern w:val="0"/>
          <w:sz w:val="32"/>
          <w:szCs w:val="32"/>
          <w:lang w:val="en-US" w:eastAsia="zh-CN"/>
        </w:rPr>
        <w:t>科技型企业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征集技术需求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本次技术需求征集对象为省内科技型企业。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二、征集内容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1.企业在研发、生产过程中急需解决的技术问题，包括技术研发、产品研发、技术改造和技术配套等需求，特别是阻碍企业发展的技术瓶颈和关键难题。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2.企业在产品（产业）结构调整过程中，为促进自身发展的需求，需要从高校、科研院所引进的成果或项目。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三、河北工业大学拟对接学院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1.材料科学与工程学院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2.化工学院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3.电气工程学院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4.机械工程学院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5.电子信息工程学院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.人工智能与数据科学学院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请有需求的单位如实填写需求表，并于5月31日17:00前将电子版材料发送至我协会邮箱。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霍靓洁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联系方式：0311-86251863,13230123222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电子邮箱：hbsgqxhyb@163.com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附件：河北工业大学企业需求对接表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50" w:leftChars="1824" w:right="0" w:rightChars="0" w:hanging="320" w:hanging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河北省高新技术企业协会                             2024年5月13日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  <w:t>河北工业大学企业需求对接表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</w:p>
    <w:tbl>
      <w:tblPr>
        <w:tblStyle w:val="2"/>
        <w:tblW w:w="86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722"/>
        <w:gridCol w:w="1425"/>
        <w:gridCol w:w="2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0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对接专业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□材料科学与工程学院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化工学院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电气工程学院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机械工程学院   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电子信息工程学院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人工智能与数据科学学院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拟投资额（万元）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18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18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解决期限</w:t>
            </w:r>
          </w:p>
        </w:tc>
        <w:tc>
          <w:tcPr>
            <w:tcW w:w="2907" w:type="dxa"/>
            <w:noWrap/>
            <w:vAlign w:val="center"/>
          </w:tcPr>
          <w:p>
            <w:pPr>
              <w:spacing w:line="18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具体应用难题或发展瓶颈，要求内容具体、指向清晰，并充分描述说明现实应用场景。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预达到技术指标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（参数）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各项指标参数逐条列出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6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合作方式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pacing w:line="18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□技术开发 □技术转让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技术服务 </w:t>
            </w:r>
          </w:p>
          <w:p>
            <w:pPr>
              <w:spacing w:line="180" w:lineRule="atLeas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技术入股 □共建载体 □其它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注：若上述表格不能详细说明情况可以添加附件，多个技术需求可以重复填写。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2FmNmQxOGU1OWIyMTliYjQ3YjM1OWUyYmNkMWIifQ=="/>
  </w:docVars>
  <w:rsids>
    <w:rsidRoot w:val="757E4962"/>
    <w:rsid w:val="2FDE4E17"/>
    <w:rsid w:val="390223A2"/>
    <w:rsid w:val="757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730</Characters>
  <Lines>0</Lines>
  <Paragraphs>0</Paragraphs>
  <TotalTime>5</TotalTime>
  <ScaleCrop>false</ScaleCrop>
  <LinksUpToDate>false</LinksUpToDate>
  <CharactersWithSpaces>817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2024-05-13T02:59:00Z</dcterms:created>
  <dc:creator>霍靓洁</dc:creator>
  <cp:lastModifiedBy>梨花弄</cp:lastModifiedBy>
  <dcterms:modified xsi:type="dcterms:W3CDTF">2024-05-13T07:19:36Z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85A4D005F2DB4405A06FBDC07C94FE63_11</vt:lpwstr>
  </property>
</Properties>
</file>