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 w:bidi="ar-SA"/>
        </w:rPr>
        <w:t>68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-SA"/>
        </w:rPr>
        <w:t>家重点服务机构名单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0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2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3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石家庄生产力促进中心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4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6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7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石家庄市科技创新服务中心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8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3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0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11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石家庄高新技术创业服务中心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2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4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4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15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河北百汇广联科技服务有限公司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6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5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8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19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承德市生产力促进中心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20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6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22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23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张家口西山联创科技企业孵化器有限公司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24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7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26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27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秦皇岛市生产力促进中心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28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8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30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31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中国科学院唐山高新技术研究与转化中心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32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3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9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34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35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唐山高新技术创业中心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36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3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10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38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39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廊坊市生产力促进中心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40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4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11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42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43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廊坊科技企业孵化器有限公司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44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4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12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46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47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三河燕郊新技术创业服务中心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48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4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13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50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51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保定市联智科技发展有限公司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52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5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14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54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val="en-US" w:eastAsia="zh-CN" w:bidi="ar"/>
                <w:rPrChange w:id="55" w:author="圐圙" w:date="2023-02-02T13:48:53Z">
                  <w:rPr>
                    <w:rFonts w:hint="eastAsia" w:ascii="宋体" w:hAnsi="宋体" w:cs="宋体"/>
                    <w:color w:val="000000"/>
                    <w:spacing w:val="-6"/>
                    <w:kern w:val="0"/>
                    <w:sz w:val="28"/>
                    <w:szCs w:val="28"/>
                    <w:lang w:val="en-US" w:eastAsia="zh-CN" w:bidi="ar"/>
                  </w:rPr>
                </w:rPrChange>
              </w:rPr>
              <w:t>河北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56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冀信方达知识产权有限公司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57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5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15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59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60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保定国家高新区生产力促进中心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61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6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16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63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64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河北国瑞企业管理咨询有限公司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65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6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17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67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68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沧州市博世知产科技咨询服务有限公司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69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7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18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71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72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邢台博创科技企业孵化有限公司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73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7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19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75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76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邯郸市生产力促进中心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77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7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20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79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80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河北隆科信信息技术有限公司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81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8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21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83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84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定州市德诚企业管理服务有限公司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85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8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22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87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bidi="ar"/>
                <w:rPrChange w:id="88" w:author="圐圙" w:date="2023-02-02T13:48:53Z">
                  <w:rPr>
                    <w:rFonts w:hint="eastAsia" w:ascii="宋体" w:hAnsi="宋体" w:eastAsia="宋体" w:cs="宋体"/>
                    <w:color w:val="000000"/>
                    <w:spacing w:val="-6"/>
                    <w:kern w:val="0"/>
                    <w:sz w:val="28"/>
                    <w:szCs w:val="28"/>
                    <w:lang w:bidi="ar"/>
                  </w:rPr>
                </w:rPrChange>
              </w:rPr>
              <w:t>辛集市智胜中小企业技术服务有限公司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89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9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23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91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9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中融科创信息技术河北有限公司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93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9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24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95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9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河北恒正企业管理咨询有限公司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97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9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25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99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0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河北天皓知识产权服务有限公司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01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0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26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03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0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河北国维知识产权咨询有限公司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05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0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27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07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0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河北竞合科技服务有限公司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09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1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28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11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1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承德市科学技术情报研究所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13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1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29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15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1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张家口市生产力促进中心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17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1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30</w:t>
            </w:r>
          </w:p>
        </w:tc>
        <w:tc>
          <w:tcPr>
            <w:tcW w:w="41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rPrChange w:id="119" w:author="圐圙" w:date="2023-02-02T13:48:53Z"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2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张家口市科学技术开发交流中心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2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2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31</w:t>
            </w:r>
          </w:p>
        </w:tc>
        <w:tc>
          <w:tcPr>
            <w:tcW w:w="41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2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2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秦皇岛市博茂科技生产力促进中心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2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2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32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2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2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秦皇岛科泰科技服务有限公司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2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3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33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3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3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秦皇岛嘉善科技服务有限公司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3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3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34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3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3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唐山市科学技术情报研究所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3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3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35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3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4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廊坊市君德企业管理咨询有限公司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4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4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36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4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4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廊坊市圣州知识产权代理有限公司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4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4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37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4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4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兴远高科（三河）孵化器有限公司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4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5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38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5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保定市光迅信息咨询有限公司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5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5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39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5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5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保定市国仁知识产权代理有限公司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5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5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40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5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5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河北北方知识产权代理有限公司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6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6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41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6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6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保定高新技术创业服务中心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6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6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42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6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6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沧州市科技创业中心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6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6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43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7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7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河北慧之源科技服务有限公司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7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7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44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7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7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黄骅市模具生产力促进中心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7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7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45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7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7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衡水创诚科技信息咨询有限公司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8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8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46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8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8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衡水市生产力促进中心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8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8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47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8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8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衡水源动力文化传播有限公司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8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8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48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9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9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邯郸市科苑企业孵化器有限公司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9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9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49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9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9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邯郸高新技术创业服务中心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9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19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50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19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199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魏县生产力促进中心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0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01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51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20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03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定州市朝晖创业辅导中心有限公司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0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05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  <w:t>52</w:t>
            </w:r>
          </w:p>
        </w:tc>
        <w:tc>
          <w:tcPr>
            <w:tcW w:w="4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rPrChange w:id="20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07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  <w:t>辛集市科技创新服务中心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08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09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53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1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11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河北科石企业管理咨询有限公司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12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13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54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1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15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石家庄科展信息技术有限公司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16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17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55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1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19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河北芏唯信息技术有限公司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20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21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56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2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23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河北科小科技服务有限公司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24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25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57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2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27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河北君赫信息技术有限公司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28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29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58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3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31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保定市科亚知识产权服务有限公司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32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33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59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3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35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保定市辅创信息咨询服务有限公司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36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37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60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3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39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保定开途信息咨询服务有限公司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40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41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61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4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43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唐山宏伟科技发展有限公司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44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45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62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4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47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衡水飞天文化传播有限公司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48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49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63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5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51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衡水华商知识产权事务有限公司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52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53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64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54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55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邢台东正知识产权代理有限公司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56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57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65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58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59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秦皇岛知燕科技服务有限公司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60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61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66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62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63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沧州市华阳知识产权代理有限公司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64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65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67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66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67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河北裂变客科技成果孵化器有限公司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68" w:author="圐圙" w:date="2023-02-02T13:48:53Z"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  <w:rPrChange w:id="269" w:author="圐圙" w:date="2023-02-02T13:48:53Z"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</w:rPrChange>
              </w:rPr>
              <w:t>68</w:t>
            </w:r>
          </w:p>
        </w:tc>
        <w:tc>
          <w:tcPr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bidi="ar"/>
                <w:rPrChange w:id="270" w:author="圐圙" w:date="2023-02-02T13:48:53Z">
                  <w:rPr>
                    <w:rFonts w:hint="eastAsia" w:ascii="宋体" w:hAnsi="宋体" w:eastAsia="宋体" w:cs="宋体"/>
                    <w:sz w:val="28"/>
                    <w:szCs w:val="28"/>
                    <w:lang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71" w:author="圐圙" w:date="2023-02-02T13:48:53Z">
                  <w:rPr>
                    <w:rFonts w:hint="eastAsia" w:ascii="宋体" w:hAnsi="宋体" w:eastAsia="宋体" w:cs="宋体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河北晨峰企业管理服务有限公司</w:t>
            </w:r>
          </w:p>
        </w:tc>
      </w:tr>
    </w:tbl>
    <w:p/>
    <w:sectPr>
      <w:footerReference r:id="rId3" w:type="default"/>
      <w:pgSz w:w="11906" w:h="16838"/>
      <w:pgMar w:top="2098" w:right="1417" w:bottom="1417" w:left="141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22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圐圙">
    <w15:presenceInfo w15:providerId="WPS Office" w15:userId="340908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GE1MWIwYTg4NGZiYWYyNGQ5ZjViZWEyMmVhYzUifQ=="/>
  </w:docVars>
  <w:rsids>
    <w:rsidRoot w:val="6C0C555F"/>
    <w:rsid w:val="0A1C72DC"/>
    <w:rsid w:val="12197693"/>
    <w:rsid w:val="28A15125"/>
    <w:rsid w:val="6C0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987</Words>
  <Characters>1047</Characters>
  <Lines>0</Lines>
  <Paragraphs>0</Paragraphs>
  <TotalTime>1</TotalTime>
  <ScaleCrop>false</ScaleCrop>
  <LinksUpToDate>false</LinksUpToDate>
  <CharactersWithSpaces>1059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2023-02-02T08:13:00Z</dcterms:created>
  <dc:creator>unique</dc:creator>
  <cp:lastModifiedBy>unique</cp:lastModifiedBy>
  <dcterms:modified xsi:type="dcterms:W3CDTF">2023-02-02T08:19:38Z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144500AC7ECC42069D567968A352337F</vt:lpwstr>
  </property>
</Properties>
</file>