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kinsoku/>
        <w:wordWrap/>
        <w:topLinePunct w:val="0"/>
        <w:bidi w:val="0"/>
        <w:snapToGrid/>
        <w:spacing w:line="44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高新技术产品认定申报材料</w:t>
      </w:r>
    </w:p>
    <w:p>
      <w:pPr>
        <w:keepNext w:val="0"/>
        <w:keepLines w:val="0"/>
        <w:pageBreakBefore w:val="0"/>
        <w:kinsoku/>
        <w:wordWrap/>
        <w:topLinePunct w:val="0"/>
        <w:bidi w:val="0"/>
        <w:snapToGrid/>
        <w:spacing w:line="44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组卷</w:t>
      </w:r>
      <w:r>
        <w:rPr>
          <w:rFonts w:hint="eastAsia" w:asciiTheme="majorEastAsia" w:hAnsiTheme="majorEastAsia" w:eastAsiaTheme="majorEastAsia" w:cstheme="majorEastAsia"/>
          <w:b/>
          <w:bCs/>
          <w:sz w:val="44"/>
          <w:szCs w:val="44"/>
        </w:rPr>
        <w:t>目录</w:t>
      </w:r>
    </w:p>
    <w:p>
      <w:pPr>
        <w:keepNext w:val="0"/>
        <w:keepLines w:val="0"/>
        <w:pageBreakBefore w:val="0"/>
        <w:widowControl w:val="0"/>
        <w:numPr>
          <w:ilvl w:val="0"/>
          <w:numId w:val="0"/>
        </w:numPr>
        <w:kinsoku/>
        <w:wordWrap/>
        <w:overflowPunct/>
        <w:topLinePunct w:val="0"/>
        <w:autoSpaceDE/>
        <w:autoSpaceDN/>
        <w:bidi w:val="0"/>
        <w:adjustRightInd/>
        <w:snapToGrid/>
        <w:spacing w:before="625" w:beforeLines="200" w:line="4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高新技术产品认定申请书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企业情况表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高新技术产品汇总表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高新技术产品情况表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00" w:firstLineChars="500"/>
        <w:jc w:val="left"/>
        <w:textAlignment w:val="auto"/>
        <w:rPr>
          <w:rFonts w:hint="eastAsia" w:ascii="仿宋" w:hAnsi="仿宋" w:eastAsia="仿宋" w:cs="仿宋"/>
          <w:sz w:val="28"/>
          <w:szCs w:val="28"/>
          <w:lang w:eastAsia="zh-CN"/>
        </w:rPr>
      </w:pPr>
      <w:r>
        <w:rPr>
          <w:rFonts w:hint="eastAsia" w:ascii="仿宋" w:hAnsi="仿宋" w:eastAsia="仿宋" w:cs="仿宋"/>
          <w:sz w:val="32"/>
          <w:szCs w:val="32"/>
          <w:lang w:val="en-US" w:eastAsia="zh-CN"/>
        </w:rPr>
        <w:t>编号：01</w:t>
      </w:r>
      <w:r>
        <w:rPr>
          <w:rFonts w:hint="eastAsia" w:ascii="仿宋" w:hAnsi="仿宋" w:eastAsia="仿宋" w:cs="仿宋"/>
          <w:sz w:val="28"/>
          <w:szCs w:val="28"/>
        </w:rPr>
        <w:t>……</w:t>
      </w:r>
      <w:r>
        <w:rPr>
          <w:rFonts w:hint="eastAsia" w:ascii="仿宋" w:hAnsi="仿宋" w:eastAsia="仿宋" w:cs="仿宋"/>
          <w:sz w:val="32"/>
          <w:szCs w:val="32"/>
          <w:lang w:val="en-US" w:eastAsia="zh-CN"/>
        </w:rPr>
        <w:t>（xxx产品）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600" w:leftChars="0"/>
        <w:jc w:val="left"/>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产品的知识产权及缴费证明、专利说明书、检测报告、产品照片、产品合同、销售发票、用户使用报告等证明材料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40" w:lineRule="exact"/>
        <w:ind w:firstLine="1600" w:firstLineChars="500"/>
        <w:jc w:val="left"/>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编号：02</w:t>
      </w:r>
      <w:r>
        <w:rPr>
          <w:rFonts w:hint="eastAsia" w:ascii="仿宋" w:hAnsi="仿宋" w:eastAsia="仿宋" w:cs="仿宋"/>
          <w:sz w:val="28"/>
          <w:szCs w:val="28"/>
        </w:rPr>
        <w:t>……</w:t>
      </w:r>
      <w:r>
        <w:rPr>
          <w:rFonts w:hint="eastAsia" w:ascii="仿宋" w:hAnsi="仿宋" w:eastAsia="仿宋" w:cs="仿宋"/>
          <w:sz w:val="32"/>
          <w:szCs w:val="32"/>
          <w:lang w:val="en-US" w:eastAsia="zh-CN"/>
        </w:rPr>
        <w:t>（xxx产品）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600" w:lef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产品的知识产权及缴费证明、专利说明书、检测报告、产品照片、产品合同、销售发票、用户使用报告等证明材料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40" w:lineRule="exact"/>
        <w:ind w:firstLine="1600" w:firstLineChars="500"/>
        <w:jc w:val="left"/>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编号：03</w:t>
      </w:r>
      <w:r>
        <w:rPr>
          <w:rFonts w:hint="eastAsia" w:ascii="仿宋" w:hAnsi="仿宋" w:eastAsia="仿宋" w:cs="仿宋"/>
          <w:sz w:val="28"/>
          <w:szCs w:val="28"/>
        </w:rPr>
        <w:t>……</w:t>
      </w:r>
      <w:r>
        <w:rPr>
          <w:rFonts w:hint="eastAsia" w:ascii="仿宋" w:hAnsi="仿宋" w:eastAsia="仿宋" w:cs="仿宋"/>
          <w:sz w:val="32"/>
          <w:szCs w:val="32"/>
          <w:lang w:val="en-US" w:eastAsia="zh-CN"/>
        </w:rPr>
        <w:t>（xxx产品）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600" w:leftChars="0"/>
        <w:jc w:val="left"/>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产品的知识产权及缴费证明、专利说明书、检测报告、产品照片、产品合同、销售发票、用户使用报告等证明材料</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其他资料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60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60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企业相关资质证明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60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其它相关证明材料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40" w:lineRule="exact"/>
        <w:ind w:left="0" w:leftChars="0"/>
        <w:jc w:val="left"/>
        <w:textAlignment w:val="auto"/>
      </w:pPr>
      <w:r>
        <w:rPr>
          <w:rFonts w:hint="eastAsia" w:ascii="仿宋" w:hAnsi="仿宋" w:eastAsia="仿宋" w:cs="仿宋"/>
          <w:sz w:val="32"/>
          <w:szCs w:val="32"/>
          <w:lang w:val="en-US" w:eastAsia="zh-CN"/>
        </w:rPr>
        <w:t>备注：电子版（PDF文件或word文档）申报材料先发协会邮箱：hbsgqxhyb@163.com，协会工作人员初审无误后通知企业相关联系人打印胶装邮寄纸质材料。</w:t>
      </w:r>
      <w:bookmarkStart w:id="0" w:name="_GoBack"/>
      <w:bookmarkEnd w:id="0"/>
    </w:p>
    <w:sectPr>
      <w:footerReference r:id="rId3" w:type="default"/>
      <w:pgSz w:w="11906" w:h="16838"/>
      <w:pgMar w:top="2098"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22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C8D46"/>
    <w:multiLevelType w:val="singleLevel"/>
    <w:tmpl w:val="B14C8D46"/>
    <w:lvl w:ilvl="0" w:tentative="0">
      <w:start w:val="1"/>
      <w:numFmt w:val="decimal"/>
      <w:lvlText w:val="%1."/>
      <w:lvlJc w:val="left"/>
      <w:pPr>
        <w:tabs>
          <w:tab w:val="left" w:pos="312"/>
        </w:tabs>
        <w:ind w:left="1600" w:leftChars="0" w:firstLine="0" w:firstLineChars="0"/>
      </w:pPr>
    </w:lvl>
  </w:abstractNum>
  <w:abstractNum w:abstractNumId="1">
    <w:nsid w:val="6CBDD09F"/>
    <w:multiLevelType w:val="singleLevel"/>
    <w:tmpl w:val="6CBDD09F"/>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0529"/>
    <w:rsid w:val="0F99589E"/>
    <w:rsid w:val="31AA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2022-03-28T03:22:00Z</dcterms:created>
  <dc:creator>unique</dc:creator>
  <cp:lastModifiedBy>unique</cp:lastModifiedBy>
  <dcterms:modified xsi:type="dcterms:W3CDTF">2022-03-28T03:26:15Z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EBCD1CF2F7B24917AC1766D6D3640EB3</vt:lpwstr>
  </property>
</Properties>
</file>